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7E587" w14:textId="4004C5A7" w:rsidR="005A71A1" w:rsidRPr="007D78C8" w:rsidRDefault="00B278D8" w:rsidP="0061286A">
      <w:pPr>
        <w:jc w:val="center"/>
        <w:rPr>
          <w:rFonts w:ascii="Brill" w:hAnsi="Brill"/>
          <w:b/>
          <w:bCs/>
          <w:lang w:val="en-GB"/>
        </w:rPr>
      </w:pPr>
      <w:r w:rsidRPr="007D78C8">
        <w:rPr>
          <w:rFonts w:ascii="Brill" w:hAnsi="Brill"/>
          <w:b/>
          <w:bCs/>
          <w:lang w:val="en-GB"/>
        </w:rPr>
        <w:t>Disclaimers</w:t>
      </w:r>
    </w:p>
    <w:p w14:paraId="0DF80197" w14:textId="071A8DB0" w:rsidR="0061286A" w:rsidRPr="007D78C8" w:rsidRDefault="0061286A">
      <w:pPr>
        <w:rPr>
          <w:rFonts w:ascii="Brill" w:hAnsi="Brill"/>
          <w:b/>
          <w:bCs/>
          <w:lang w:val="en-GB"/>
        </w:rPr>
      </w:pPr>
      <w:r w:rsidRPr="007D78C8">
        <w:rPr>
          <w:rFonts w:ascii="Brill" w:hAnsi="Brill"/>
          <w:b/>
          <w:bCs/>
          <w:lang w:val="en-GB"/>
        </w:rPr>
        <w:t xml:space="preserve">Fiqh Papers: </w:t>
      </w:r>
    </w:p>
    <w:p w14:paraId="00784A6C" w14:textId="77777777" w:rsidR="00347F59" w:rsidRPr="007D78C8" w:rsidRDefault="00347F59" w:rsidP="00347F59">
      <w:pPr>
        <w:pStyle w:val="FootnoteText"/>
        <w:jc w:val="center"/>
        <w:rPr>
          <w:rFonts w:ascii="Brill" w:hAnsi="Brill" w:cstheme="majorBidi"/>
          <w:i/>
          <w:iCs/>
          <w:sz w:val="18"/>
          <w:szCs w:val="18"/>
        </w:rPr>
      </w:pPr>
      <w:r w:rsidRPr="007D78C8">
        <w:rPr>
          <w:rFonts w:ascii="Brill" w:hAnsi="Brill" w:cstheme="majorBidi"/>
          <w:b/>
          <w:bCs/>
          <w:i/>
          <w:iCs/>
          <w:sz w:val="18"/>
          <w:szCs w:val="18"/>
        </w:rPr>
        <w:t>Disclaimer:</w:t>
      </w:r>
      <w:r w:rsidRPr="007D78C8">
        <w:rPr>
          <w:rFonts w:ascii="Brill" w:hAnsi="Brill" w:cstheme="majorBidi"/>
          <w:i/>
          <w:iCs/>
          <w:sz w:val="18"/>
          <w:szCs w:val="18"/>
        </w:rPr>
        <w:t xml:space="preserve"> This paper is intended for scholarly engagement and academic discussion among the ʿulamāʾ. It is not intended for public dissemination. This research should be viewed as a contribution to academic inquiry and not as a definitive stance on any </w:t>
      </w:r>
      <w:proofErr w:type="gramStart"/>
      <w:r w:rsidRPr="007D78C8">
        <w:rPr>
          <w:rFonts w:ascii="Brill" w:hAnsi="Brill" w:cstheme="majorBidi"/>
          <w:i/>
          <w:iCs/>
          <w:sz w:val="18"/>
          <w:szCs w:val="18"/>
        </w:rPr>
        <w:t>particular issue</w:t>
      </w:r>
      <w:proofErr w:type="gramEnd"/>
      <w:r w:rsidRPr="007D78C8">
        <w:rPr>
          <w:rFonts w:ascii="Brill" w:hAnsi="Brill" w:cstheme="majorBidi"/>
          <w:i/>
          <w:iCs/>
          <w:sz w:val="18"/>
          <w:szCs w:val="18"/>
        </w:rPr>
        <w:t>.</w:t>
      </w:r>
    </w:p>
    <w:p w14:paraId="21CBBBB9" w14:textId="77777777" w:rsidR="00347F59" w:rsidRPr="007D78C8" w:rsidRDefault="00347F59" w:rsidP="00347F59">
      <w:pPr>
        <w:pStyle w:val="FootnoteText"/>
        <w:jc w:val="center"/>
        <w:rPr>
          <w:rFonts w:ascii="Brill" w:hAnsi="Brill" w:cstheme="majorBidi"/>
          <w:i/>
          <w:iCs/>
          <w:sz w:val="18"/>
          <w:szCs w:val="18"/>
        </w:rPr>
      </w:pPr>
      <w:r w:rsidRPr="007D78C8">
        <w:rPr>
          <w:rFonts w:ascii="Brill" w:hAnsi="Brill" w:cstheme="majorBidi"/>
          <w:i/>
          <w:iCs/>
          <w:sz w:val="18"/>
          <w:szCs w:val="18"/>
        </w:rPr>
        <w:t>We are committed to maintaining the highest standards of accuracy and scholarship. If you identify any errors or have suggestions for improvement, please notify us at</w:t>
      </w:r>
    </w:p>
    <w:p w14:paraId="1FED5B50" w14:textId="77777777" w:rsidR="00347F59" w:rsidRPr="007D78C8" w:rsidRDefault="00347F59" w:rsidP="00347F59">
      <w:pPr>
        <w:pStyle w:val="FootnoteText"/>
        <w:jc w:val="center"/>
        <w:rPr>
          <w:rFonts w:ascii="Brill" w:hAnsi="Brill" w:cstheme="majorBidi"/>
          <w:i/>
          <w:iCs/>
          <w:color w:val="0070C0"/>
          <w:sz w:val="18"/>
          <w:szCs w:val="18"/>
          <w:u w:val="single"/>
        </w:rPr>
      </w:pPr>
      <w:r w:rsidRPr="007D78C8">
        <w:rPr>
          <w:rFonts w:ascii="Brill" w:hAnsi="Brill" w:cstheme="majorBidi"/>
          <w:i/>
          <w:iCs/>
          <w:sz w:val="18"/>
          <w:szCs w:val="18"/>
        </w:rPr>
        <w:t xml:space="preserve"> </w:t>
      </w:r>
      <w:hyperlink r:id="rId4" w:history="1">
        <w:r w:rsidRPr="007D78C8">
          <w:rPr>
            <w:rFonts w:ascii="Brill" w:hAnsi="Brill" w:cstheme="majorBidi"/>
            <w:i/>
            <w:iCs/>
            <w:color w:val="0070C0"/>
            <w:sz w:val="18"/>
            <w:szCs w:val="18"/>
            <w:u w:val="single"/>
          </w:rPr>
          <w:t>info@marifa.org.za</w:t>
        </w:r>
      </w:hyperlink>
      <w:r w:rsidRPr="007D78C8">
        <w:rPr>
          <w:rFonts w:ascii="Brill" w:hAnsi="Brill" w:cstheme="majorBidi"/>
          <w:i/>
          <w:iCs/>
          <w:color w:val="0070C0"/>
          <w:sz w:val="18"/>
          <w:szCs w:val="18"/>
          <w:u w:val="single"/>
        </w:rPr>
        <w:t>.</w:t>
      </w:r>
    </w:p>
    <w:p w14:paraId="5B1E9C3A" w14:textId="01E701F8" w:rsidR="0061286A" w:rsidRPr="007D78C8" w:rsidRDefault="00347F59">
      <w:pPr>
        <w:rPr>
          <w:rFonts w:ascii="Brill" w:hAnsi="Brill"/>
          <w:b/>
          <w:bCs/>
          <w:lang w:val="en-GB"/>
        </w:rPr>
      </w:pPr>
      <w:r w:rsidRPr="007D78C8">
        <w:rPr>
          <w:rFonts w:ascii="Brill" w:hAnsi="Brill"/>
          <w:b/>
          <w:bCs/>
          <w:lang w:val="en-GB"/>
        </w:rPr>
        <w:t xml:space="preserve">Tafsir Project: </w:t>
      </w:r>
    </w:p>
    <w:p w14:paraId="6FC39698" w14:textId="77777777" w:rsidR="007D78C8" w:rsidRPr="007D78C8" w:rsidRDefault="007D78C8" w:rsidP="007D78C8">
      <w:pPr>
        <w:spacing w:after="0" w:line="240" w:lineRule="auto"/>
        <w:jc w:val="center"/>
        <w:rPr>
          <w:rFonts w:ascii="Brill" w:eastAsia="TITUS Cyberbit Basic" w:hAnsi="Brill" w:cs="Gentium Plus"/>
          <w:i/>
          <w:iCs/>
          <w:sz w:val="16"/>
          <w:szCs w:val="16"/>
        </w:rPr>
      </w:pPr>
      <w:r w:rsidRPr="007D78C8">
        <w:rPr>
          <w:rFonts w:ascii="Brill" w:eastAsia="TITUS Cyberbit Basic" w:hAnsi="Brill" w:cs="Gentium Plus"/>
          <w:b/>
          <w:bCs/>
          <w:i/>
          <w:iCs/>
          <w:sz w:val="16"/>
          <w:szCs w:val="16"/>
        </w:rPr>
        <w:t>Note:</w:t>
      </w:r>
      <w:r w:rsidRPr="007D78C8">
        <w:rPr>
          <w:rFonts w:ascii="Brill" w:eastAsia="TITUS Cyberbit Basic" w:hAnsi="Brill" w:cs="Gentium Plus"/>
          <w:i/>
          <w:iCs/>
          <w:sz w:val="16"/>
          <w:szCs w:val="16"/>
        </w:rPr>
        <w:t xml:space="preserve"> This paper forms part of a larger initiative to compile a book outlining the lives and methodologies of prominent mufassirūn. We are committed to maintaining the highest standards of accuracy and scholarship. If you identify any errors or have suggestions for improvement, please notify us at </w:t>
      </w:r>
      <w:hyperlink r:id="rId5" w:history="1">
        <w:r w:rsidRPr="007D78C8">
          <w:rPr>
            <w:rStyle w:val="Hyperlink"/>
            <w:rFonts w:ascii="Brill" w:eastAsia="TITUS Cyberbit Basic" w:hAnsi="Brill" w:cs="Gentium Plus"/>
            <w:i/>
            <w:iCs/>
            <w:sz w:val="16"/>
            <w:szCs w:val="16"/>
          </w:rPr>
          <w:t>info@marifa.org.za</w:t>
        </w:r>
      </w:hyperlink>
      <w:r w:rsidRPr="007D78C8">
        <w:rPr>
          <w:rFonts w:ascii="Brill" w:eastAsia="TITUS Cyberbit Basic" w:hAnsi="Brill" w:cs="Gentium Plus"/>
          <w:i/>
          <w:iCs/>
          <w:sz w:val="16"/>
          <w:szCs w:val="16"/>
        </w:rPr>
        <w:t>.</w:t>
      </w:r>
    </w:p>
    <w:p w14:paraId="3D752773" w14:textId="77777777" w:rsidR="007D78C8" w:rsidRPr="007D78C8" w:rsidRDefault="007D78C8" w:rsidP="007D78C8">
      <w:pPr>
        <w:spacing w:after="0" w:line="240" w:lineRule="auto"/>
        <w:jc w:val="center"/>
        <w:rPr>
          <w:rStyle w:val="Hyperlink"/>
          <w:rFonts w:ascii="Brill" w:eastAsia="TITUS Cyberbit Basic" w:hAnsi="Brill" w:cs="Gentium Plus"/>
          <w:i/>
          <w:iCs/>
          <w:sz w:val="16"/>
          <w:szCs w:val="16"/>
        </w:rPr>
      </w:pPr>
      <w:r w:rsidRPr="007D78C8">
        <w:rPr>
          <w:rFonts w:ascii="Brill" w:eastAsia="TITUS Cyberbit Basic" w:hAnsi="Brill" w:cs="Gentium Plus"/>
          <w:i/>
          <w:iCs/>
          <w:sz w:val="16"/>
          <w:szCs w:val="16"/>
        </w:rPr>
        <w:t>©September 2024</w:t>
      </w:r>
    </w:p>
    <w:p w14:paraId="2E0DAEFD" w14:textId="77777777" w:rsidR="00347F59" w:rsidRPr="007D78C8" w:rsidRDefault="00347F59">
      <w:pPr>
        <w:rPr>
          <w:rFonts w:ascii="Brill" w:hAnsi="Brill"/>
          <w:b/>
          <w:bCs/>
          <w:lang w:val="en-GB"/>
        </w:rPr>
      </w:pPr>
    </w:p>
    <w:p w14:paraId="279EFE56" w14:textId="77777777" w:rsidR="0061286A" w:rsidRPr="007D78C8" w:rsidRDefault="0061286A">
      <w:pPr>
        <w:rPr>
          <w:rFonts w:ascii="Brill" w:hAnsi="Brill"/>
          <w:lang w:val="en-GB"/>
        </w:rPr>
      </w:pPr>
    </w:p>
    <w:sectPr w:rsidR="0061286A" w:rsidRPr="007D78C8" w:rsidSect="00CE226F">
      <w:pgSz w:w="11906" w:h="16838"/>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rill">
    <w:panose1 w:val="020F0602050406030203"/>
    <w:charset w:val="00"/>
    <w:family w:val="swiss"/>
    <w:pitch w:val="variable"/>
    <w:sig w:usb0="E00002FF" w:usb1="4000E4FB" w:usb2="02000000" w:usb3="00000000" w:csb0="0000019F" w:csb1="00000000"/>
  </w:font>
  <w:font w:name="TITUS Cyberbit Basic">
    <w:panose1 w:val="02020603050405020304"/>
    <w:charset w:val="00"/>
    <w:family w:val="roman"/>
    <w:pitch w:val="variable"/>
    <w:sig w:usb0="E500AFFF" w:usb1="D00F7C7B" w:usb2="0000001E" w:usb3="00000000" w:csb0="000001FF" w:csb1="00000000"/>
  </w:font>
  <w:font w:name="Gentium Plus">
    <w:panose1 w:val="02000503060000020004"/>
    <w:charset w:val="00"/>
    <w:family w:val="auto"/>
    <w:pitch w:val="variable"/>
    <w:sig w:usb0="E00003FF" w:usb1="5200E1FF" w:usb2="0A00002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D8"/>
    <w:rsid w:val="00026426"/>
    <w:rsid w:val="000A4AA6"/>
    <w:rsid w:val="000C7F6A"/>
    <w:rsid w:val="000E0293"/>
    <w:rsid w:val="00245652"/>
    <w:rsid w:val="00245BEA"/>
    <w:rsid w:val="00347F59"/>
    <w:rsid w:val="0039621A"/>
    <w:rsid w:val="005A71A1"/>
    <w:rsid w:val="0061286A"/>
    <w:rsid w:val="007D78C8"/>
    <w:rsid w:val="00B278D8"/>
    <w:rsid w:val="00CE226F"/>
    <w:rsid w:val="00E24F40"/>
    <w:rsid w:val="00E3259F"/>
    <w:rsid w:val="00E5175C"/>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7FB34"/>
  <w15:chartTrackingRefBased/>
  <w15:docId w15:val="{3F0B631E-7EB5-4DAD-8B92-7E5FB29D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8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7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78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78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78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78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8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8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8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8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78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78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78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78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78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8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8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8D8"/>
    <w:rPr>
      <w:rFonts w:eastAsiaTheme="majorEastAsia" w:cstheme="majorBidi"/>
      <w:color w:val="272727" w:themeColor="text1" w:themeTint="D8"/>
    </w:rPr>
  </w:style>
  <w:style w:type="paragraph" w:styleId="Title">
    <w:name w:val="Title"/>
    <w:basedOn w:val="Normal"/>
    <w:next w:val="Normal"/>
    <w:link w:val="TitleChar"/>
    <w:uiPriority w:val="10"/>
    <w:qFormat/>
    <w:rsid w:val="00B27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8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8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8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8D8"/>
    <w:pPr>
      <w:spacing w:before="160"/>
      <w:jc w:val="center"/>
    </w:pPr>
    <w:rPr>
      <w:i/>
      <w:iCs/>
      <w:color w:val="404040" w:themeColor="text1" w:themeTint="BF"/>
    </w:rPr>
  </w:style>
  <w:style w:type="character" w:customStyle="1" w:styleId="QuoteChar">
    <w:name w:val="Quote Char"/>
    <w:basedOn w:val="DefaultParagraphFont"/>
    <w:link w:val="Quote"/>
    <w:uiPriority w:val="29"/>
    <w:rsid w:val="00B278D8"/>
    <w:rPr>
      <w:i/>
      <w:iCs/>
      <w:color w:val="404040" w:themeColor="text1" w:themeTint="BF"/>
    </w:rPr>
  </w:style>
  <w:style w:type="paragraph" w:styleId="ListParagraph">
    <w:name w:val="List Paragraph"/>
    <w:basedOn w:val="Normal"/>
    <w:uiPriority w:val="34"/>
    <w:qFormat/>
    <w:rsid w:val="00B278D8"/>
    <w:pPr>
      <w:ind w:left="720"/>
      <w:contextualSpacing/>
    </w:pPr>
  </w:style>
  <w:style w:type="character" w:styleId="IntenseEmphasis">
    <w:name w:val="Intense Emphasis"/>
    <w:basedOn w:val="DefaultParagraphFont"/>
    <w:uiPriority w:val="21"/>
    <w:qFormat/>
    <w:rsid w:val="00B278D8"/>
    <w:rPr>
      <w:i/>
      <w:iCs/>
      <w:color w:val="0F4761" w:themeColor="accent1" w:themeShade="BF"/>
    </w:rPr>
  </w:style>
  <w:style w:type="paragraph" w:styleId="IntenseQuote">
    <w:name w:val="Intense Quote"/>
    <w:basedOn w:val="Normal"/>
    <w:next w:val="Normal"/>
    <w:link w:val="IntenseQuoteChar"/>
    <w:uiPriority w:val="30"/>
    <w:qFormat/>
    <w:rsid w:val="00B27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78D8"/>
    <w:rPr>
      <w:i/>
      <w:iCs/>
      <w:color w:val="0F4761" w:themeColor="accent1" w:themeShade="BF"/>
    </w:rPr>
  </w:style>
  <w:style w:type="character" w:styleId="IntenseReference">
    <w:name w:val="Intense Reference"/>
    <w:basedOn w:val="DefaultParagraphFont"/>
    <w:uiPriority w:val="32"/>
    <w:qFormat/>
    <w:rsid w:val="00B278D8"/>
    <w:rPr>
      <w:b/>
      <w:bCs/>
      <w:smallCaps/>
      <w:color w:val="0F4761" w:themeColor="accent1" w:themeShade="BF"/>
      <w:spacing w:val="5"/>
    </w:rPr>
  </w:style>
  <w:style w:type="paragraph" w:styleId="FootnoteText">
    <w:name w:val="footnote text"/>
    <w:basedOn w:val="Normal"/>
    <w:link w:val="FootnoteTextChar"/>
    <w:uiPriority w:val="99"/>
    <w:unhideWhenUsed/>
    <w:rsid w:val="00347F59"/>
    <w:pPr>
      <w:spacing w:after="0" w:line="240" w:lineRule="auto"/>
    </w:pPr>
    <w:rPr>
      <w:kern w:val="0"/>
      <w:sz w:val="20"/>
      <w:szCs w:val="20"/>
      <w:lang w:val="en-GB"/>
      <w14:ligatures w14:val="none"/>
    </w:rPr>
  </w:style>
  <w:style w:type="character" w:customStyle="1" w:styleId="FootnoteTextChar">
    <w:name w:val="Footnote Text Char"/>
    <w:basedOn w:val="DefaultParagraphFont"/>
    <w:link w:val="FootnoteText"/>
    <w:uiPriority w:val="99"/>
    <w:rsid w:val="00347F59"/>
    <w:rPr>
      <w:kern w:val="0"/>
      <w:sz w:val="20"/>
      <w:szCs w:val="20"/>
      <w:lang w:val="en-GB"/>
      <w14:ligatures w14:val="none"/>
    </w:rPr>
  </w:style>
  <w:style w:type="character" w:styleId="Hyperlink">
    <w:name w:val="Hyperlink"/>
    <w:basedOn w:val="DefaultParagraphFont"/>
    <w:uiPriority w:val="99"/>
    <w:unhideWhenUsed/>
    <w:rsid w:val="007D78C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marifa.org.za" TargetMode="External"/><Relationship Id="rId4" Type="http://schemas.openxmlformats.org/officeDocument/2006/relationships/hyperlink" Target="mailto:info@marifa.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799</Characters>
  <Application>Microsoft Office Word</Application>
  <DocSecurity>0</DocSecurity>
  <Lines>19</Lines>
  <Paragraphs>6</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Siraaj Abdul Qadir</dc:creator>
  <cp:keywords/>
  <dc:description/>
  <cp:lastModifiedBy>Siraaj Abdul Qadir</cp:lastModifiedBy>
  <cp:revision>4</cp:revision>
  <dcterms:created xsi:type="dcterms:W3CDTF">2024-10-02T13:57:00Z</dcterms:created>
  <dcterms:modified xsi:type="dcterms:W3CDTF">2024-10-03T07:46:00Z</dcterms:modified>
</cp:coreProperties>
</file>